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E" w:rsidRPr="008D7AEE" w:rsidRDefault="00186782" w:rsidP="008D7AEE">
      <w:pPr>
        <w:jc w:val="center"/>
        <w:rPr>
          <w:b/>
          <w:sz w:val="28"/>
          <w:szCs w:val="28"/>
        </w:rPr>
      </w:pPr>
      <w:proofErr w:type="spellStart"/>
      <w:r w:rsidRPr="008D7AEE">
        <w:rPr>
          <w:b/>
          <w:sz w:val="28"/>
          <w:szCs w:val="28"/>
        </w:rPr>
        <w:t>Polasaí</w:t>
      </w:r>
      <w:proofErr w:type="spellEnd"/>
      <w:r w:rsidRPr="008D7AEE">
        <w:rPr>
          <w:b/>
          <w:sz w:val="28"/>
          <w:szCs w:val="28"/>
        </w:rPr>
        <w:t xml:space="preserve"> </w:t>
      </w:r>
      <w:proofErr w:type="spellStart"/>
      <w:r w:rsidRPr="008D7AEE">
        <w:rPr>
          <w:b/>
          <w:sz w:val="28"/>
          <w:szCs w:val="28"/>
        </w:rPr>
        <w:t>O</w:t>
      </w:r>
      <w:r w:rsidR="008D7AEE" w:rsidRPr="008D7AEE">
        <w:rPr>
          <w:b/>
          <w:sz w:val="28"/>
          <w:szCs w:val="28"/>
        </w:rPr>
        <w:t>ideachas</w:t>
      </w:r>
      <w:proofErr w:type="spellEnd"/>
      <w:r w:rsidR="008D7AEE" w:rsidRPr="008D7AEE">
        <w:rPr>
          <w:b/>
          <w:sz w:val="28"/>
          <w:szCs w:val="28"/>
        </w:rPr>
        <w:t xml:space="preserve"> </w:t>
      </w:r>
      <w:proofErr w:type="spellStart"/>
      <w:proofErr w:type="gramStart"/>
      <w:r w:rsidR="008D7AEE" w:rsidRPr="008D7AEE">
        <w:rPr>
          <w:b/>
          <w:sz w:val="28"/>
          <w:szCs w:val="28"/>
        </w:rPr>
        <w:t>Caidimh</w:t>
      </w:r>
      <w:proofErr w:type="spellEnd"/>
      <w:r w:rsidR="008D7AEE" w:rsidRPr="008D7AEE">
        <w:rPr>
          <w:b/>
          <w:sz w:val="28"/>
          <w:szCs w:val="28"/>
        </w:rPr>
        <w:t xml:space="preserve">  </w:t>
      </w:r>
      <w:proofErr w:type="spellStart"/>
      <w:r w:rsidR="008D7AEE" w:rsidRPr="008D7AEE">
        <w:rPr>
          <w:b/>
          <w:sz w:val="28"/>
          <w:szCs w:val="28"/>
        </w:rPr>
        <w:t>agus</w:t>
      </w:r>
      <w:proofErr w:type="spellEnd"/>
      <w:proofErr w:type="gramEnd"/>
      <w:r w:rsidR="008D7AEE" w:rsidRPr="008D7AEE">
        <w:rPr>
          <w:b/>
          <w:sz w:val="28"/>
          <w:szCs w:val="28"/>
        </w:rPr>
        <w:t xml:space="preserve"> </w:t>
      </w:r>
      <w:proofErr w:type="spellStart"/>
      <w:r w:rsidR="008D7AEE" w:rsidRPr="008D7AEE">
        <w:rPr>
          <w:b/>
          <w:sz w:val="28"/>
          <w:szCs w:val="28"/>
        </w:rPr>
        <w:t>Gnéasachta</w:t>
      </w:r>
      <w:proofErr w:type="spellEnd"/>
    </w:p>
    <w:p w:rsidR="002F4E3E" w:rsidRPr="008D7AEE" w:rsidRDefault="008D7AEE" w:rsidP="008D7AEE">
      <w:pPr>
        <w:jc w:val="center"/>
        <w:rPr>
          <w:b/>
          <w:sz w:val="28"/>
          <w:szCs w:val="28"/>
        </w:rPr>
      </w:pPr>
      <w:proofErr w:type="spellStart"/>
      <w:r w:rsidRPr="008D7AEE">
        <w:rPr>
          <w:b/>
          <w:sz w:val="28"/>
          <w:szCs w:val="28"/>
        </w:rPr>
        <w:t>Coláiste</w:t>
      </w:r>
      <w:proofErr w:type="spellEnd"/>
      <w:r w:rsidRPr="008D7AEE">
        <w:rPr>
          <w:b/>
          <w:sz w:val="28"/>
          <w:szCs w:val="28"/>
        </w:rPr>
        <w:t xml:space="preserve"> </w:t>
      </w:r>
      <w:proofErr w:type="spellStart"/>
      <w:r w:rsidRPr="008D7AEE">
        <w:rPr>
          <w:b/>
          <w:sz w:val="28"/>
          <w:szCs w:val="28"/>
        </w:rPr>
        <w:t>Chroí</w:t>
      </w:r>
      <w:proofErr w:type="spellEnd"/>
      <w:r w:rsidRPr="008D7AEE">
        <w:rPr>
          <w:b/>
          <w:sz w:val="28"/>
          <w:szCs w:val="28"/>
        </w:rPr>
        <w:t xml:space="preserve"> </w:t>
      </w:r>
      <w:proofErr w:type="spellStart"/>
      <w:r w:rsidRPr="008D7AEE">
        <w:rPr>
          <w:b/>
          <w:sz w:val="28"/>
          <w:szCs w:val="28"/>
        </w:rPr>
        <w:t>Mhuire</w:t>
      </w:r>
      <w:proofErr w:type="spellEnd"/>
    </w:p>
    <w:p w:rsidR="008D7AEE" w:rsidRPr="008D7AEE" w:rsidRDefault="008D7AEE">
      <w:pPr>
        <w:rPr>
          <w:b/>
          <w:sz w:val="24"/>
          <w:szCs w:val="24"/>
        </w:rPr>
      </w:pPr>
    </w:p>
    <w:p w:rsidR="00186782" w:rsidRPr="008D7AEE" w:rsidRDefault="00186782" w:rsidP="00517C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D7AEE">
        <w:rPr>
          <w:rFonts w:asciiTheme="majorHAnsi" w:hAnsiTheme="majorHAnsi"/>
          <w:b/>
          <w:sz w:val="24"/>
          <w:szCs w:val="24"/>
        </w:rPr>
        <w:t xml:space="preserve">An </w:t>
      </w:r>
      <w:proofErr w:type="spellStart"/>
      <w:r w:rsidRPr="008D7AEE">
        <w:rPr>
          <w:rFonts w:asciiTheme="majorHAnsi" w:hAnsiTheme="majorHAnsi"/>
          <w:b/>
          <w:sz w:val="24"/>
          <w:szCs w:val="24"/>
        </w:rPr>
        <w:t>Scoil</w:t>
      </w:r>
      <w:proofErr w:type="spellEnd"/>
    </w:p>
    <w:p w:rsidR="00186782" w:rsidRPr="008D7AEE" w:rsidRDefault="002F4E3E">
      <w:pPr>
        <w:rPr>
          <w:rFonts w:asciiTheme="majorHAnsi" w:hAnsiTheme="majorHAnsi"/>
          <w:sz w:val="24"/>
          <w:szCs w:val="24"/>
        </w:rPr>
      </w:pPr>
      <w:proofErr w:type="spellStart"/>
      <w:r w:rsidRPr="008D7AEE">
        <w:rPr>
          <w:rFonts w:asciiTheme="majorHAnsi" w:hAnsiTheme="majorHAnsi"/>
          <w:sz w:val="24"/>
          <w:szCs w:val="24"/>
        </w:rPr>
        <w:t>Meánscoil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Ghaeltachta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lá</w:t>
      </w:r>
      <w:r w:rsidR="00186782" w:rsidRPr="008D7AEE">
        <w:rPr>
          <w:rFonts w:asciiTheme="majorHAnsi" w:hAnsiTheme="majorHAnsi"/>
          <w:sz w:val="24"/>
          <w:szCs w:val="24"/>
        </w:rPr>
        <w:t>n-Ghaeilge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Caitliceach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comhoideachais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is í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Coláiste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Chroí Mhuire.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B’iad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na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Siúracha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Trócaire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bhunaigh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scoil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I 1947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tá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86782" w:rsidRPr="008D7AEE">
        <w:rPr>
          <w:rFonts w:asciiTheme="majorHAnsi" w:hAnsiTheme="majorHAnsi"/>
          <w:sz w:val="24"/>
          <w:szCs w:val="24"/>
        </w:rPr>
        <w:t>sí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 ag</w:t>
      </w:r>
      <w:proofErr w:type="gram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feidhmiú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iontaobhaíocht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CEIST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anois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. Is é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Coláiste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Chroí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Mhuire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86782" w:rsidRPr="008D7AEE">
        <w:rPr>
          <w:rFonts w:asciiTheme="majorHAnsi" w:hAnsiTheme="majorHAnsi"/>
          <w:sz w:val="24"/>
          <w:szCs w:val="24"/>
        </w:rPr>
        <w:t>an</w:t>
      </w:r>
      <w:proofErr w:type="gramEnd"/>
      <w:r w:rsidR="00186782" w:rsidRPr="008D7AEE">
        <w:rPr>
          <w:rFonts w:asciiTheme="majorHAnsi" w:hAnsiTheme="majorHAnsi"/>
          <w:sz w:val="24"/>
          <w:szCs w:val="24"/>
        </w:rPr>
        <w:t xml:space="preserve"> t-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aon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scoil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lán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gGhaeilge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Ghaeltachta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ata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86782" w:rsidRPr="008D7AEE">
        <w:rPr>
          <w:rFonts w:asciiTheme="majorHAnsi" w:hAnsiTheme="majorHAnsi"/>
          <w:sz w:val="24"/>
          <w:szCs w:val="24"/>
        </w:rPr>
        <w:t>iontaobhaíocht</w:t>
      </w:r>
      <w:proofErr w:type="spellEnd"/>
      <w:r w:rsidR="00186782" w:rsidRPr="008D7AEE">
        <w:rPr>
          <w:rFonts w:asciiTheme="majorHAnsi" w:hAnsiTheme="majorHAnsi"/>
          <w:sz w:val="24"/>
          <w:szCs w:val="24"/>
        </w:rPr>
        <w:t xml:space="preserve"> CEIST.</w:t>
      </w:r>
    </w:p>
    <w:p w:rsidR="00186782" w:rsidRPr="008D7AEE" w:rsidRDefault="00186782" w:rsidP="00517C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8D7AEE">
        <w:rPr>
          <w:rFonts w:asciiTheme="majorHAnsi" w:hAnsiTheme="majorHAnsi"/>
          <w:b/>
          <w:sz w:val="24"/>
          <w:szCs w:val="24"/>
        </w:rPr>
        <w:t>Ráiteas</w:t>
      </w:r>
      <w:proofErr w:type="spellEnd"/>
      <w:r w:rsidRPr="008D7AE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b/>
          <w:sz w:val="24"/>
          <w:szCs w:val="24"/>
        </w:rPr>
        <w:t>Misin</w:t>
      </w:r>
      <w:proofErr w:type="spellEnd"/>
    </w:p>
    <w:p w:rsidR="00517C4B" w:rsidRPr="008D7AEE" w:rsidRDefault="00517C4B" w:rsidP="00517C4B">
      <w:pPr>
        <w:numPr>
          <w:ilvl w:val="0"/>
          <w:numId w:val="1"/>
        </w:numPr>
        <w:shd w:val="clear" w:color="auto" w:fill="FFFFFF"/>
        <w:spacing w:after="75" w:line="300" w:lineRule="atLeast"/>
        <w:ind w:left="450" w:right="450"/>
        <w:textAlignment w:val="baseline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</w:pP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Oideachas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Iomlán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:</w:t>
      </w:r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Is í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aidhm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ná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forbairt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iomlán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dalta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go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uile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bhuanna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Aithníonn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buanna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faoi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leith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atá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ag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chuile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dhalta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Déantar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forbairt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buanna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seo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go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léir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go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spioradálta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móralta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intleachtúil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fisiciúil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culturtha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sóisíalta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.</w:t>
      </w:r>
    </w:p>
    <w:p w:rsidR="00517C4B" w:rsidRPr="008D7AEE" w:rsidRDefault="00517C4B" w:rsidP="00517C4B">
      <w:pPr>
        <w:numPr>
          <w:ilvl w:val="0"/>
          <w:numId w:val="1"/>
        </w:numPr>
        <w:shd w:val="clear" w:color="auto" w:fill="FFFFFF"/>
        <w:spacing w:after="75" w:line="300" w:lineRule="atLeast"/>
        <w:ind w:left="450" w:right="450"/>
        <w:textAlignment w:val="baseline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</w:pP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Teanga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Cultúr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: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lán-Ghaeilge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atá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anseo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gceantar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in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abhantracht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Ghaeltachta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Is é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ár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ndualgas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oidhreacht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dúchas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teanga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an</w:t>
      </w:r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cheantair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fhorbairt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chaomhnú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Is í </w:t>
      </w:r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an</w:t>
      </w:r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Ghaeilge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teanga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seomra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ranga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chlós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in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imeachtaí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uile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Leagtar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béim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láidir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labhairt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chothú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proofErr w:type="gram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proofErr w:type="gram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Gaeilge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chothú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chultúir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bhaineann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leis an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gceantar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.</w:t>
      </w:r>
    </w:p>
    <w:p w:rsidR="00517C4B" w:rsidRPr="008D7AEE" w:rsidRDefault="00517C4B" w:rsidP="00517C4B">
      <w:pPr>
        <w:numPr>
          <w:ilvl w:val="0"/>
          <w:numId w:val="1"/>
        </w:numPr>
        <w:shd w:val="clear" w:color="auto" w:fill="FFFFFF"/>
        <w:spacing w:after="75" w:line="300" w:lineRule="atLeast"/>
        <w:ind w:left="450" w:right="450"/>
        <w:textAlignment w:val="baseline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</w:pP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Cúram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daonna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: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Cothaítear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atmasféar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cóir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,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cúntach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do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dhaltaí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don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fhoireann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teagaisc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araon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.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Déantar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cúram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speisíalta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dóibh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siúd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atá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faoi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mhíbhuntáiste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.</w:t>
      </w:r>
    </w:p>
    <w:p w:rsidR="00517C4B" w:rsidRPr="008D7AEE" w:rsidRDefault="00517C4B" w:rsidP="00517C4B">
      <w:pPr>
        <w:numPr>
          <w:ilvl w:val="0"/>
          <w:numId w:val="1"/>
        </w:numPr>
        <w:shd w:val="clear" w:color="auto" w:fill="FFFFFF"/>
        <w:spacing w:after="75" w:line="300" w:lineRule="atLeast"/>
        <w:ind w:left="450" w:right="450"/>
        <w:textAlignment w:val="baseline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</w:pP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Caidreamh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le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Tuismitheoirí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: Is í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aidhm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scoile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ná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comhoibriú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le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tuismitheoirí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le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forbairt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iomlán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na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ndaltaí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a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thabhairt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chun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críche</w:t>
      </w:r>
      <w:proofErr w:type="spellEnd"/>
    </w:p>
    <w:p w:rsidR="00517C4B" w:rsidRPr="008D7AEE" w:rsidRDefault="00517C4B" w:rsidP="00517C4B">
      <w:pPr>
        <w:pStyle w:val="ListParagraph"/>
        <w:numPr>
          <w:ilvl w:val="0"/>
          <w:numId w:val="2"/>
        </w:numPr>
        <w:shd w:val="clear" w:color="auto" w:fill="FFFFFF"/>
        <w:spacing w:after="75" w:line="300" w:lineRule="atLeast"/>
        <w:ind w:right="450"/>
        <w:textAlignment w:val="baseline"/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</w:pP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Sainmhíniú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ar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oideachas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Caidrimh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agus</w:t>
      </w:r>
      <w:proofErr w:type="spellEnd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 xml:space="preserve"> </w:t>
      </w:r>
      <w:proofErr w:type="spellStart"/>
      <w:r w:rsidRPr="008D7AEE">
        <w:rPr>
          <w:rFonts w:asciiTheme="majorHAnsi" w:eastAsia="Times New Roman" w:hAnsiTheme="majorHAnsi" w:cs="Times New Roman"/>
          <w:b/>
          <w:color w:val="444444"/>
          <w:sz w:val="24"/>
          <w:szCs w:val="24"/>
          <w:lang w:eastAsia="en-IE"/>
        </w:rPr>
        <w:t>Gnéasachta</w:t>
      </w:r>
      <w:proofErr w:type="spellEnd"/>
    </w:p>
    <w:p w:rsidR="00BD6652" w:rsidRPr="008D7AEE" w:rsidRDefault="00BD6652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b/>
          <w:sz w:val="24"/>
          <w:szCs w:val="24"/>
          <w:lang w:val="ga-IE"/>
        </w:rPr>
      </w:pPr>
    </w:p>
    <w:p w:rsidR="00BD6652" w:rsidRPr="008D7AEE" w:rsidRDefault="00BD6652" w:rsidP="00BD6652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val="ga-IE"/>
        </w:rPr>
      </w:pPr>
      <w:r w:rsidRPr="008D7AEE">
        <w:rPr>
          <w:rFonts w:asciiTheme="majorHAnsi" w:hAnsiTheme="majorHAnsi" w:cs="Times New Roman"/>
          <w:sz w:val="24"/>
          <w:szCs w:val="24"/>
          <w:lang w:val="ga-IE"/>
        </w:rPr>
        <w:t>Is as aidhm iomlánaíoch seo an oideachais agus as a bunfhís den duine a thagann an tiomantas i leith an oideachais i réimse na forbartha pearsanta agus sóisialta. Tá fís iomlánaíoch i leith na sláinte taobh thiar dá leithéid de thiomantas freisin – fís a chuimsíonn gnéithe fisiceacha, intinne, mothúchánacha, spioradálta, sóisialta agus timpeallachta, agus an t-idirghníomhú chasta idir na gnéithe sin uile a chuireann leis an dea-bhraistint phearsanta agus le caidrimh idirphearsanta dhearfacha.</w:t>
      </w:r>
    </w:p>
    <w:p w:rsidR="00BD6652" w:rsidRPr="008D7AEE" w:rsidRDefault="00BD6652" w:rsidP="00BD6652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val="ga-IE"/>
        </w:rPr>
      </w:pPr>
    </w:p>
    <w:p w:rsidR="00BD6652" w:rsidRPr="008D7AEE" w:rsidRDefault="00BD6652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  <w:r w:rsidRPr="008D7AEE">
        <w:rPr>
          <w:rFonts w:asciiTheme="majorHAnsi" w:hAnsiTheme="majorHAnsi" w:cs="Times New Roman"/>
          <w:sz w:val="24"/>
          <w:szCs w:val="24"/>
          <w:lang w:val="ga-IE"/>
        </w:rPr>
        <w:t xml:space="preserve">Díreach mar a chuireann tacaíocht don fhorbairt phearsanta agus sóisialta leis an bhféinsásamh, is réamhriachtanas é don fhoghlaim rathúil freisin: is mó seans go mbeidh duine óg lena mbaineann ardleibhéal féinfhiúntais agus sábháilteachta, mar aon le féiníomhá dhearfach, ar a s(h)uaimhneas maidir le saol na scoile agus leis an éagsúlacht suíomh foghlama a thairgtear ansin. Aithneoidh sé/sí go mbíonn baint idir stíl bheatha, timpeallacht, agus cúrsaí sláinte agus folláine, agus go bhfuil dúshlán ann tacú le roghanna pearsanta, teaghlaigh agus beartais a chothaíonn gach gné den tsláinte. Tugann Oideachas Sóisialta, Pearsanta agus </w:t>
      </w:r>
      <w:r w:rsidRPr="008D7AEE">
        <w:rPr>
          <w:rFonts w:asciiTheme="majorHAnsi" w:hAnsiTheme="majorHAnsi" w:cs="Times New Roman"/>
          <w:sz w:val="24"/>
          <w:szCs w:val="24"/>
          <w:lang w:val="ga-IE"/>
        </w:rPr>
        <w:lastRenderedPageBreak/>
        <w:t>Sláinte (OSPS) deis ar leith do dhaltaí a gcuid scileanna agus a gcuid inniúlachtaí a fhorbairt chun foghlaim fúthu féin agus chun aire a thabhairt dóibh féin agus do dhaoine eile, agus cinntí feasacha a dhéanamh maidir lena sláinte, a saol pearsanta agus a bhforbairt shóisialta.</w:t>
      </w:r>
    </w:p>
    <w:p w:rsidR="00BD6652" w:rsidRPr="008D7AEE" w:rsidRDefault="00BD6652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BD6652" w:rsidRPr="008D7AEE" w:rsidRDefault="00BD6652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  <w:r w:rsidRPr="008D7AEE">
        <w:rPr>
          <w:rFonts w:asciiTheme="majorHAnsi" w:hAnsiTheme="majorHAnsi" w:cs="Times New Roman"/>
          <w:sz w:val="24"/>
          <w:szCs w:val="24"/>
          <w:lang w:val="ga-IE"/>
        </w:rPr>
        <w:t>Le tacaíocht dá leithéid a bheith ar fáil, is féidir na daltaí a chumasú chun páirt a ghlacadh i ngnéithe pearsanta agus sóisialta na sochaí mar aosaigh ghníomhacha fhreagracha, agus chun cinntí iontaofa a dhéanamh a léiríonn meas ar a ndínit féin agus ar dhínit daoine eile.</w:t>
      </w:r>
    </w:p>
    <w:p w:rsidR="00D6553A" w:rsidRPr="008D7AEE" w:rsidRDefault="00D6553A" w:rsidP="00D6553A">
      <w:pPr>
        <w:rPr>
          <w:rFonts w:asciiTheme="majorHAnsi" w:hAnsiTheme="majorHAnsi"/>
          <w:b/>
          <w:sz w:val="24"/>
          <w:szCs w:val="24"/>
        </w:rPr>
      </w:pPr>
      <w:r w:rsidRPr="008D7AEE">
        <w:rPr>
          <w:rFonts w:asciiTheme="majorHAnsi" w:hAnsiTheme="majorHAnsi"/>
          <w:b/>
          <w:sz w:val="24"/>
          <w:szCs w:val="24"/>
        </w:rPr>
        <w:t xml:space="preserve">(E) Na </w:t>
      </w:r>
      <w:proofErr w:type="spellStart"/>
      <w:r w:rsidRPr="008D7AEE">
        <w:rPr>
          <w:rFonts w:asciiTheme="majorHAnsi" w:hAnsiTheme="majorHAnsi"/>
          <w:b/>
          <w:sz w:val="24"/>
          <w:szCs w:val="24"/>
        </w:rPr>
        <w:t>haidhmeanna</w:t>
      </w:r>
      <w:proofErr w:type="spellEnd"/>
      <w:r w:rsidRPr="008D7AEE">
        <w:rPr>
          <w:rFonts w:asciiTheme="majorHAnsi" w:hAnsiTheme="majorHAnsi"/>
          <w:b/>
          <w:sz w:val="24"/>
          <w:szCs w:val="24"/>
        </w:rPr>
        <w:t>.</w:t>
      </w:r>
    </w:p>
    <w:p w:rsidR="00D6553A" w:rsidRPr="008D7AEE" w:rsidRDefault="00D6553A" w:rsidP="00D6553A">
      <w:pPr>
        <w:rPr>
          <w:rFonts w:asciiTheme="majorHAnsi" w:hAnsiTheme="majorHAnsi"/>
          <w:sz w:val="24"/>
          <w:szCs w:val="24"/>
        </w:rPr>
      </w:pPr>
      <w:proofErr w:type="spellStart"/>
      <w:r w:rsidRPr="008D7AEE">
        <w:rPr>
          <w:rFonts w:asciiTheme="majorHAnsi" w:hAnsiTheme="majorHAnsi"/>
          <w:sz w:val="24"/>
          <w:szCs w:val="24"/>
        </w:rPr>
        <w:t>Tá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D7AEE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sainaidhmeanna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8D7AEE">
        <w:rPr>
          <w:rFonts w:asciiTheme="majorHAnsi" w:hAnsiTheme="majorHAnsi"/>
          <w:sz w:val="24"/>
          <w:szCs w:val="24"/>
        </w:rPr>
        <w:t>Oideachas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Chaidrimh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Ghnéasachta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fáil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gcreatlach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iomlán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Oideachas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Shóisialta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Phearsanta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Sláinte</w:t>
      </w:r>
      <w:proofErr w:type="spellEnd"/>
      <w:r w:rsidRPr="008D7AEE">
        <w:rPr>
          <w:rFonts w:asciiTheme="majorHAnsi" w:hAnsiTheme="majorHAnsi"/>
          <w:sz w:val="24"/>
          <w:szCs w:val="24"/>
        </w:rPr>
        <w:t>:</w:t>
      </w:r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cabhrú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daltaí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caidrimh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cairdeas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fhorbairt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thuiscint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tuiscint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ghnéasacht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spreagadh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eolas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sholáthar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8D7AEE">
        <w:rPr>
          <w:rFonts w:asciiTheme="majorHAnsi" w:hAnsiTheme="majorHAnsi"/>
          <w:sz w:val="24"/>
          <w:szCs w:val="24"/>
        </w:rPr>
        <w:t>réir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mar is </w:t>
      </w:r>
      <w:proofErr w:type="spellStart"/>
      <w:r w:rsidRPr="008D7AEE">
        <w:rPr>
          <w:rFonts w:asciiTheme="majorHAnsi" w:hAnsiTheme="majorHAnsi"/>
          <w:sz w:val="24"/>
          <w:szCs w:val="24"/>
        </w:rPr>
        <w:t>cuí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don </w:t>
      </w:r>
      <w:proofErr w:type="spellStart"/>
      <w:r w:rsidRPr="008D7AEE">
        <w:rPr>
          <w:rFonts w:asciiTheme="majorHAnsi" w:hAnsiTheme="majorHAnsi"/>
          <w:sz w:val="24"/>
          <w:szCs w:val="24"/>
        </w:rPr>
        <w:t>aois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ghrúpa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8D7AEE">
        <w:rPr>
          <w:rFonts w:asciiTheme="majorHAnsi" w:hAnsiTheme="majorHAnsi"/>
          <w:sz w:val="24"/>
          <w:szCs w:val="24"/>
        </w:rPr>
        <w:t>leibhéal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tuisceanna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/>
          <w:sz w:val="24"/>
          <w:szCs w:val="24"/>
        </w:rPr>
        <w:t>dalta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cead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ó </w:t>
      </w:r>
      <w:proofErr w:type="spellStart"/>
      <w:r w:rsidRPr="008D7AEE">
        <w:rPr>
          <w:rFonts w:asciiTheme="majorHAnsi" w:hAnsiTheme="majorHAnsi"/>
          <w:sz w:val="24"/>
          <w:szCs w:val="24"/>
        </w:rPr>
        <w:t>thuismtheoir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8D7AEE">
        <w:rPr>
          <w:rFonts w:asciiTheme="majorHAnsi" w:hAnsiTheme="majorHAnsi"/>
          <w:sz w:val="24"/>
          <w:szCs w:val="24"/>
        </w:rPr>
        <w:t>chaomhnóir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dearcadh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dearfach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 a </w:t>
      </w:r>
      <w:proofErr w:type="spellStart"/>
      <w:r w:rsidRPr="008D7AEE">
        <w:rPr>
          <w:rFonts w:asciiTheme="majorHAnsi" w:hAnsiTheme="majorHAnsi"/>
          <w:sz w:val="24"/>
          <w:szCs w:val="24"/>
        </w:rPr>
        <w:t>spreagadh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ghnéasacht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/>
          <w:sz w:val="24"/>
          <w:szCs w:val="24"/>
        </w:rPr>
        <w:t>duine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féin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chaidrimh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/>
          <w:sz w:val="24"/>
          <w:szCs w:val="24"/>
        </w:rPr>
        <w:t>duine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féin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daoine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eile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eolas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meas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atáirgeadh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spreagadh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daltaí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chur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gcumas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dearcadh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luachanna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ngnéasacht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féin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fhorbairt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bhealach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morálta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D7AEE">
        <w:rPr>
          <w:rFonts w:asciiTheme="majorHAnsi" w:hAnsiTheme="majorHAnsi"/>
          <w:sz w:val="24"/>
          <w:szCs w:val="24"/>
        </w:rPr>
        <w:t>spioradálta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chreatlach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sóisialta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8D7AEE">
        <w:rPr>
          <w:rFonts w:asciiTheme="majorHAnsi" w:hAnsiTheme="majorHAnsi"/>
          <w:sz w:val="24"/>
          <w:szCs w:val="24"/>
        </w:rPr>
        <w:t>réir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beartas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scoile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r w:rsidRPr="008D7AEE">
        <w:rPr>
          <w:rFonts w:asciiTheme="majorHAnsi" w:hAnsiTheme="majorHAnsi"/>
          <w:sz w:val="24"/>
          <w:szCs w:val="24"/>
        </w:rPr>
        <w:t xml:space="preserve">Chun </w:t>
      </w:r>
      <w:proofErr w:type="spellStart"/>
      <w:r w:rsidRPr="008D7AEE">
        <w:rPr>
          <w:rFonts w:asciiTheme="majorHAnsi" w:hAnsiTheme="majorHAnsi"/>
          <w:sz w:val="24"/>
          <w:szCs w:val="24"/>
        </w:rPr>
        <w:t>deiseanna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sholáthar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8D7AEE">
        <w:rPr>
          <w:rFonts w:asciiTheme="majorHAnsi" w:hAnsiTheme="majorHAnsi"/>
          <w:sz w:val="24"/>
          <w:szCs w:val="24"/>
        </w:rPr>
        <w:t>dhaltaí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chun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foghlaim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chaidrimh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ghneasacht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bhealach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chabhraíonn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leo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smaoineamh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faoi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gníomhú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bhealach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morálta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D7AEE">
        <w:rPr>
          <w:rFonts w:asciiTheme="majorHAnsi" w:hAnsiTheme="majorHAnsi"/>
          <w:sz w:val="24"/>
          <w:szCs w:val="24"/>
        </w:rPr>
        <w:t>comhbhách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agus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freagrach</w:t>
      </w:r>
      <w:proofErr w:type="spellEnd"/>
    </w:p>
    <w:p w:rsidR="00D6553A" w:rsidRPr="008D7AEE" w:rsidRDefault="00D6553A" w:rsidP="00D6553A">
      <w:pPr>
        <w:pStyle w:val="ListParagraph"/>
        <w:numPr>
          <w:ilvl w:val="0"/>
          <w:numId w:val="4"/>
        </w:numPr>
        <w:ind w:left="426"/>
        <w:rPr>
          <w:rFonts w:asciiTheme="majorHAnsi" w:hAnsiTheme="majorHAnsi"/>
          <w:sz w:val="24"/>
          <w:szCs w:val="24"/>
        </w:rPr>
      </w:pPr>
      <w:proofErr w:type="spellStart"/>
      <w:r w:rsidRPr="008D7AEE">
        <w:rPr>
          <w:rFonts w:asciiTheme="majorHAnsi" w:hAnsiTheme="majorHAnsi"/>
          <w:sz w:val="24"/>
          <w:szCs w:val="24"/>
        </w:rPr>
        <w:t>Baintear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úsáid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as </w:t>
      </w:r>
      <w:proofErr w:type="spellStart"/>
      <w:r w:rsidRPr="008D7AEE">
        <w:rPr>
          <w:rFonts w:asciiTheme="majorHAnsi" w:hAnsiTheme="majorHAnsi"/>
          <w:sz w:val="24"/>
          <w:szCs w:val="24"/>
        </w:rPr>
        <w:t>eagrais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lasmuigh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den </w:t>
      </w:r>
      <w:proofErr w:type="spellStart"/>
      <w:r w:rsidRPr="008D7AEE">
        <w:rPr>
          <w:rFonts w:asciiTheme="majorHAnsi" w:hAnsiTheme="majorHAnsi"/>
          <w:sz w:val="24"/>
          <w:szCs w:val="24"/>
        </w:rPr>
        <w:t>scoil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chomh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maith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seirbhísí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siceolaíochta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/>
          <w:sz w:val="24"/>
          <w:szCs w:val="24"/>
        </w:rPr>
        <w:t>tacú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leis an </w:t>
      </w:r>
      <w:proofErr w:type="spellStart"/>
      <w:r w:rsidRPr="008D7AEE">
        <w:rPr>
          <w:rFonts w:asciiTheme="majorHAnsi" w:hAnsiTheme="majorHAnsi"/>
          <w:sz w:val="24"/>
          <w:szCs w:val="24"/>
        </w:rPr>
        <w:t>scoil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D7AEE">
        <w:rPr>
          <w:rFonts w:asciiTheme="majorHAnsi" w:hAnsiTheme="majorHAnsi"/>
          <w:sz w:val="24"/>
          <w:szCs w:val="24"/>
        </w:rPr>
        <w:t>chun</w:t>
      </w:r>
      <w:proofErr w:type="spellEnd"/>
      <w:proofErr w:type="gram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aidhmeanna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/>
          <w:sz w:val="24"/>
          <w:szCs w:val="24"/>
        </w:rPr>
        <w:t>chláir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/>
          <w:sz w:val="24"/>
          <w:szCs w:val="24"/>
        </w:rPr>
        <w:t>chur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i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gcrích</w:t>
      </w:r>
      <w:proofErr w:type="spellEnd"/>
      <w:r w:rsidRPr="008D7AEE">
        <w:rPr>
          <w:rFonts w:asciiTheme="majorHAnsi" w:hAnsiTheme="majorHAnsi"/>
          <w:sz w:val="24"/>
          <w:szCs w:val="24"/>
        </w:rPr>
        <w:t>.</w:t>
      </w:r>
    </w:p>
    <w:p w:rsidR="00D6553A" w:rsidRPr="008D7AEE" w:rsidRDefault="00D6553A" w:rsidP="00D6553A">
      <w:pPr>
        <w:rPr>
          <w:rFonts w:asciiTheme="majorHAnsi" w:hAnsiTheme="majorHAnsi"/>
          <w:sz w:val="24"/>
          <w:szCs w:val="24"/>
        </w:rPr>
      </w:pPr>
      <w:proofErr w:type="spellStart"/>
      <w:r w:rsidRPr="008D7AEE">
        <w:rPr>
          <w:rFonts w:asciiTheme="majorHAnsi" w:hAnsiTheme="majorHAnsi"/>
          <w:sz w:val="24"/>
          <w:szCs w:val="24"/>
        </w:rPr>
        <w:t>Aith</w:t>
      </w:r>
      <w:r w:rsidR="007F2F0D" w:rsidRPr="008D7AEE">
        <w:rPr>
          <w:rFonts w:asciiTheme="majorHAnsi" w:hAnsiTheme="majorHAnsi"/>
          <w:sz w:val="24"/>
          <w:szCs w:val="24"/>
        </w:rPr>
        <w:t>nítear</w:t>
      </w:r>
      <w:proofErr w:type="spellEnd"/>
      <w:r w:rsidR="007F2F0D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2F0D" w:rsidRPr="008D7AEE">
        <w:rPr>
          <w:rFonts w:asciiTheme="majorHAnsi" w:hAnsiTheme="majorHAnsi"/>
          <w:sz w:val="24"/>
          <w:szCs w:val="24"/>
        </w:rPr>
        <w:t>lastigh</w:t>
      </w:r>
      <w:proofErr w:type="spellEnd"/>
      <w:r w:rsidR="007F2F0D" w:rsidRPr="008D7AEE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7F2F0D" w:rsidRPr="008D7AEE">
        <w:rPr>
          <w:rFonts w:asciiTheme="majorHAnsi" w:hAnsiTheme="majorHAnsi"/>
          <w:sz w:val="24"/>
          <w:szCs w:val="24"/>
        </w:rPr>
        <w:t>chúrsa</w:t>
      </w:r>
      <w:proofErr w:type="spellEnd"/>
      <w:r w:rsidR="007F2F0D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2F0D" w:rsidRPr="008D7AEE">
        <w:rPr>
          <w:rFonts w:asciiTheme="majorHAnsi" w:hAnsiTheme="majorHAnsi"/>
          <w:sz w:val="24"/>
          <w:szCs w:val="24"/>
        </w:rPr>
        <w:t>nach</w:t>
      </w:r>
      <w:proofErr w:type="spellEnd"/>
      <w:r w:rsidR="007F2F0D"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F2F0D" w:rsidRPr="008D7AEE">
        <w:rPr>
          <w:rFonts w:asciiTheme="majorHAnsi" w:hAnsiTheme="majorHAnsi"/>
          <w:sz w:val="24"/>
          <w:szCs w:val="24"/>
        </w:rPr>
        <w:t>m</w:t>
      </w:r>
      <w:r w:rsidRPr="008D7AEE">
        <w:rPr>
          <w:rFonts w:asciiTheme="majorHAnsi" w:hAnsiTheme="majorHAnsi"/>
          <w:sz w:val="24"/>
          <w:szCs w:val="24"/>
        </w:rPr>
        <w:t>aireann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ró-fhada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D7AEE">
        <w:rPr>
          <w:rFonts w:asciiTheme="majorHAnsi" w:hAnsiTheme="majorHAnsi"/>
          <w:sz w:val="24"/>
          <w:szCs w:val="24"/>
        </w:rPr>
        <w:t>go</w:t>
      </w:r>
      <w:proofErr w:type="gram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bhfuil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haidhmeanna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seo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mianaidhmeach</w:t>
      </w:r>
      <w:proofErr w:type="spellEnd"/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sz w:val="24"/>
          <w:szCs w:val="24"/>
          <w:lang w:val="ga-IE"/>
        </w:rPr>
      </w:pPr>
    </w:p>
    <w:p w:rsidR="00751BED" w:rsidRPr="008D7AEE" w:rsidRDefault="00751BED" w:rsidP="00BD665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HAnsi" w:hAnsiTheme="majorHAnsi" w:cs="Times New Roman"/>
          <w:b/>
          <w:sz w:val="24"/>
          <w:szCs w:val="24"/>
          <w:lang w:val="ga-IE"/>
        </w:rPr>
      </w:pPr>
      <w:r w:rsidRPr="008D7AEE">
        <w:rPr>
          <w:rFonts w:asciiTheme="majorHAnsi" w:hAnsiTheme="majorHAnsi" w:cs="Times New Roman"/>
          <w:b/>
          <w:sz w:val="24"/>
          <w:szCs w:val="24"/>
          <w:lang w:val="ga-IE"/>
        </w:rPr>
        <w:t>Agúisín</w:t>
      </w:r>
    </w:p>
    <w:p w:rsidR="00751BED" w:rsidRPr="008D7AEE" w:rsidRDefault="00751BED" w:rsidP="00090632">
      <w:pPr>
        <w:pStyle w:val="BodyText"/>
        <w:ind w:left="720"/>
        <w:rPr>
          <w:rFonts w:asciiTheme="majorHAnsi" w:hAnsiTheme="majorHAnsi" w:cs="Arial"/>
          <w:b w:val="0"/>
          <w:bCs w:val="0"/>
        </w:rPr>
      </w:pPr>
      <w:proofErr w:type="spellStart"/>
      <w:r w:rsidRPr="008D7AEE">
        <w:rPr>
          <w:rFonts w:asciiTheme="majorHAnsi" w:hAnsiTheme="majorHAnsi"/>
          <w:b w:val="0"/>
          <w:color w:val="000000"/>
        </w:rPr>
        <w:t>Níl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aon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riachtanas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ar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aon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tuismitheoir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go </w:t>
      </w:r>
      <w:proofErr w:type="spellStart"/>
      <w:r w:rsidRPr="008D7AEE">
        <w:rPr>
          <w:rFonts w:asciiTheme="majorHAnsi" w:hAnsiTheme="majorHAnsi"/>
          <w:b w:val="0"/>
          <w:color w:val="000000"/>
        </w:rPr>
        <w:t>mbeadh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a </w:t>
      </w:r>
      <w:proofErr w:type="spellStart"/>
      <w:r w:rsidRPr="008D7AEE">
        <w:rPr>
          <w:rFonts w:asciiTheme="majorHAnsi" w:hAnsiTheme="majorHAnsi"/>
          <w:b w:val="0"/>
          <w:color w:val="000000"/>
        </w:rPr>
        <w:t>mhac</w:t>
      </w:r>
      <w:proofErr w:type="spellEnd"/>
      <w:r w:rsidRPr="008D7AEE">
        <w:rPr>
          <w:rFonts w:asciiTheme="majorHAnsi" w:hAnsiTheme="majorHAnsi"/>
          <w:b w:val="0"/>
          <w:color w:val="000000"/>
        </w:rPr>
        <w:t>/</w:t>
      </w:r>
      <w:proofErr w:type="spellStart"/>
      <w:r w:rsidRPr="008D7AEE">
        <w:rPr>
          <w:rFonts w:asciiTheme="majorHAnsi" w:hAnsiTheme="majorHAnsi"/>
          <w:b w:val="0"/>
          <w:color w:val="000000"/>
        </w:rPr>
        <w:t>iníon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rannpháirteach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san </w:t>
      </w:r>
      <w:proofErr w:type="spellStart"/>
      <w:r w:rsidRPr="008D7AEE">
        <w:rPr>
          <w:rFonts w:asciiTheme="majorHAnsi" w:hAnsiTheme="majorHAnsi"/>
          <w:b w:val="0"/>
          <w:color w:val="000000"/>
        </w:rPr>
        <w:t>Oideachas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Caidrimh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agus</w:t>
      </w:r>
      <w:proofErr w:type="spellEnd"/>
      <w:r w:rsidRPr="008D7AEE">
        <w:rPr>
          <w:rFonts w:asciiTheme="majorHAnsi" w:hAnsiTheme="majorHAnsi"/>
          <w:b w:val="0"/>
          <w:color w:val="000000"/>
        </w:rPr>
        <w:t xml:space="preserve"> </w:t>
      </w:r>
      <w:proofErr w:type="spellStart"/>
      <w:r w:rsidRPr="008D7AEE">
        <w:rPr>
          <w:rFonts w:asciiTheme="majorHAnsi" w:hAnsiTheme="majorHAnsi"/>
          <w:b w:val="0"/>
          <w:color w:val="000000"/>
        </w:rPr>
        <w:t>Gnéasachta</w:t>
      </w:r>
      <w:proofErr w:type="spellEnd"/>
      <w:r w:rsidRPr="008D7AEE">
        <w:rPr>
          <w:rFonts w:asciiTheme="majorHAnsi" w:hAnsiTheme="majorHAnsi"/>
          <w:b w:val="0"/>
          <w:color w:val="000000"/>
        </w:rPr>
        <w:t>.</w:t>
      </w:r>
      <w:r w:rsidRPr="008D7AEE">
        <w:rPr>
          <w:rFonts w:asciiTheme="majorHAnsi" w:hAnsiTheme="majorHAnsi"/>
          <w:color w:val="FF000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Más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toil leis </w:t>
      </w:r>
      <w:proofErr w:type="spellStart"/>
      <w:proofErr w:type="gramStart"/>
      <w:r w:rsidRPr="008D7AEE">
        <w:rPr>
          <w:rFonts w:asciiTheme="majorHAnsi" w:hAnsiTheme="majorHAnsi" w:cs="Arial"/>
          <w:b w:val="0"/>
          <w:bCs w:val="0"/>
        </w:rPr>
        <w:t>na</w:t>
      </w:r>
      <w:proofErr w:type="spellEnd"/>
      <w:proofErr w:type="gram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tuistí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a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bpáistí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a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bheith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as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láthair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agus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ábhair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ar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leith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á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bplé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,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beidh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orthu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é sin a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chur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in </w:t>
      </w:r>
      <w:proofErr w:type="spellStart"/>
      <w:r w:rsidRPr="008D7AEE">
        <w:rPr>
          <w:rFonts w:asciiTheme="majorHAnsi" w:hAnsiTheme="majorHAnsi" w:cs="Arial"/>
          <w:b w:val="0"/>
          <w:bCs w:val="0"/>
        </w:rPr>
        <w:t>iúl</w:t>
      </w:r>
      <w:proofErr w:type="spellEnd"/>
      <w:r w:rsidRPr="008D7AEE">
        <w:rPr>
          <w:rFonts w:asciiTheme="majorHAnsi" w:hAnsiTheme="majorHAnsi" w:cs="Arial"/>
          <w:b w:val="0"/>
          <w:bCs w:val="0"/>
        </w:rPr>
        <w:t xml:space="preserve"> d</w:t>
      </w:r>
      <w:r w:rsidR="00090632" w:rsidRPr="008D7AEE">
        <w:rPr>
          <w:rFonts w:asciiTheme="majorHAnsi" w:hAnsiTheme="majorHAnsi" w:cs="Arial"/>
          <w:b w:val="0"/>
          <w:bCs w:val="0"/>
        </w:rPr>
        <w:t xml:space="preserve">on </w:t>
      </w:r>
      <w:proofErr w:type="spellStart"/>
      <w:r w:rsidR="00090632" w:rsidRPr="008D7AEE">
        <w:rPr>
          <w:rFonts w:asciiTheme="majorHAnsi" w:hAnsiTheme="majorHAnsi" w:cs="Arial"/>
          <w:b w:val="0"/>
          <w:bCs w:val="0"/>
        </w:rPr>
        <w:t>Phríomhoide</w:t>
      </w:r>
      <w:proofErr w:type="spellEnd"/>
      <w:r w:rsidR="00090632"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="00090632" w:rsidRPr="008D7AEE">
        <w:rPr>
          <w:rFonts w:asciiTheme="majorHAnsi" w:hAnsiTheme="majorHAnsi" w:cs="Arial"/>
          <w:b w:val="0"/>
          <w:bCs w:val="0"/>
        </w:rPr>
        <w:t>i</w:t>
      </w:r>
      <w:proofErr w:type="spellEnd"/>
      <w:r w:rsidR="00090632" w:rsidRPr="008D7AEE">
        <w:rPr>
          <w:rFonts w:asciiTheme="majorHAnsi" w:hAnsiTheme="majorHAnsi" w:cs="Arial"/>
          <w:b w:val="0"/>
          <w:bCs w:val="0"/>
        </w:rPr>
        <w:t xml:space="preserve"> </w:t>
      </w:r>
      <w:proofErr w:type="spellStart"/>
      <w:r w:rsidR="00090632" w:rsidRPr="008D7AEE">
        <w:rPr>
          <w:rFonts w:asciiTheme="majorHAnsi" w:hAnsiTheme="majorHAnsi" w:cs="Arial"/>
          <w:b w:val="0"/>
          <w:bCs w:val="0"/>
        </w:rPr>
        <w:t>scríbhinn</w:t>
      </w:r>
      <w:proofErr w:type="spellEnd"/>
      <w:r w:rsidR="00090632" w:rsidRPr="008D7AEE">
        <w:rPr>
          <w:rFonts w:asciiTheme="majorHAnsi" w:hAnsiTheme="majorHAnsi" w:cs="Arial"/>
          <w:b w:val="0"/>
          <w:bCs w:val="0"/>
        </w:rPr>
        <w:t>.</w:t>
      </w: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proofErr w:type="spellStart"/>
      <w:r w:rsidRPr="008D7AEE">
        <w:rPr>
          <w:rFonts w:asciiTheme="majorHAnsi" w:hAnsiTheme="majorHAnsi" w:cs="Arial"/>
          <w:b/>
          <w:bCs/>
          <w:sz w:val="24"/>
          <w:szCs w:val="24"/>
        </w:rPr>
        <w:t>Rúndacht</w:t>
      </w:r>
      <w:proofErr w:type="spellEnd"/>
      <w:r w:rsidRPr="008D7AEE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8D7AEE">
        <w:rPr>
          <w:rFonts w:asciiTheme="majorHAnsi" w:hAnsiTheme="majorHAnsi" w:cs="Arial"/>
          <w:sz w:val="24"/>
          <w:szCs w:val="24"/>
        </w:rPr>
        <w:lastRenderedPageBreak/>
        <w:t xml:space="preserve">Is é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polasaí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8D7AEE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scoile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é go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gcaithfidh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múinteoir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dul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i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gcomhairle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láithreach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leis an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bPríomhoide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má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mheastar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gur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amhlaidh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go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bhfuil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dalta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i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mbaol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mí-úsáide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chineál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ar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bith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sz w:val="24"/>
          <w:szCs w:val="24"/>
        </w:rPr>
        <w:t>nó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ag </w:t>
      </w:r>
      <w:proofErr w:type="spellStart"/>
      <w:r w:rsidRPr="008D7AEE">
        <w:rPr>
          <w:rFonts w:asciiTheme="majorHAnsi" w:hAnsiTheme="majorHAnsi"/>
          <w:sz w:val="24"/>
          <w:szCs w:val="24"/>
        </w:rPr>
        <w:t>sárú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/>
          <w:sz w:val="24"/>
          <w:szCs w:val="24"/>
        </w:rPr>
        <w:t>dlí</w:t>
      </w:r>
      <w:proofErr w:type="spellEnd"/>
      <w:r w:rsidRPr="008D7AEE">
        <w:rPr>
          <w:rFonts w:asciiTheme="majorHAnsi" w:hAnsiTheme="majorHAnsi"/>
          <w:sz w:val="24"/>
          <w:szCs w:val="24"/>
        </w:rPr>
        <w:t xml:space="preserve">. </w:t>
      </w:r>
      <w:r w:rsidRPr="008D7AEE">
        <w:rPr>
          <w:rFonts w:asciiTheme="majorHAnsi" w:hAnsiTheme="majorHAnsi" w:cs="Arial"/>
          <w:sz w:val="24"/>
          <w:szCs w:val="24"/>
        </w:rPr>
        <w:t xml:space="preserve"> </w:t>
      </w: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Tá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Pr="008D7AEE">
        <w:rPr>
          <w:rFonts w:asciiTheme="majorHAnsi" w:hAnsiTheme="majorHAnsi"/>
          <w:color w:val="000000"/>
          <w:sz w:val="24"/>
          <w:szCs w:val="24"/>
        </w:rPr>
        <w:t>an</w:t>
      </w:r>
      <w:proofErr w:type="gram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méid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seo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leanas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ina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pholasaí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scoile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chomh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/>
          <w:color w:val="000000"/>
          <w:sz w:val="24"/>
          <w:szCs w:val="24"/>
        </w:rPr>
        <w:t>maith</w:t>
      </w:r>
      <w:proofErr w:type="spellEnd"/>
      <w:r w:rsidRPr="008D7AEE">
        <w:rPr>
          <w:rFonts w:asciiTheme="majorHAnsi" w:hAnsiTheme="majorHAnsi"/>
          <w:color w:val="000000"/>
          <w:sz w:val="24"/>
          <w:szCs w:val="24"/>
        </w:rPr>
        <w:t>:</w:t>
      </w: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8D7AEE">
        <w:rPr>
          <w:rFonts w:asciiTheme="majorHAnsi" w:hAnsiTheme="majorHAnsi" w:cs="Arial"/>
          <w:sz w:val="24"/>
          <w:szCs w:val="24"/>
        </w:rPr>
        <w:t xml:space="preserve">a) </w:t>
      </w:r>
      <w:proofErr w:type="spellStart"/>
      <w:proofErr w:type="gramStart"/>
      <w:r w:rsidRPr="008D7AEE">
        <w:rPr>
          <w:rFonts w:asciiTheme="majorHAnsi" w:hAnsiTheme="majorHAnsi" w:cs="Arial"/>
          <w:sz w:val="24"/>
          <w:szCs w:val="24"/>
        </w:rPr>
        <w:t>ná</w:t>
      </w:r>
      <w:proofErr w:type="spellEnd"/>
      <w:proofErr w:type="gram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gealladh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múinteoirí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rúndacht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gan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choinníoll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; </w:t>
      </w:r>
    </w:p>
    <w:p w:rsidR="00751BED" w:rsidRPr="008D7AEE" w:rsidRDefault="00751BED" w:rsidP="00090632">
      <w:pPr>
        <w:pStyle w:val="ListParagraph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8D7AEE">
        <w:rPr>
          <w:rFonts w:asciiTheme="majorHAnsi" w:hAnsiTheme="majorHAnsi" w:cs="Arial"/>
          <w:sz w:val="24"/>
          <w:szCs w:val="24"/>
        </w:rPr>
        <w:t xml:space="preserve">b) </w:t>
      </w:r>
      <w:proofErr w:type="spellStart"/>
      <w:proofErr w:type="gramStart"/>
      <w:r w:rsidRPr="008D7AEE">
        <w:rPr>
          <w:rFonts w:asciiTheme="majorHAnsi" w:hAnsiTheme="majorHAnsi" w:cs="Arial"/>
          <w:sz w:val="24"/>
          <w:szCs w:val="24"/>
        </w:rPr>
        <w:t>bíodh</w:t>
      </w:r>
      <w:proofErr w:type="spellEnd"/>
      <w:proofErr w:type="gramEnd"/>
      <w:r w:rsidRPr="008D7AEE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fhios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ag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daltaí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go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bhféadfaí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eachtra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ar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bith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chur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iúl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don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bPríomhoide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nó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do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thuismitheoirí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b’fhéidir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má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chineann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Príomhoide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go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bhfuil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sé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chun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leasa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an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dalta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é a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chur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iúl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 do </w:t>
      </w:r>
      <w:proofErr w:type="spellStart"/>
      <w:r w:rsidRPr="008D7AEE">
        <w:rPr>
          <w:rFonts w:asciiTheme="majorHAnsi" w:hAnsiTheme="majorHAnsi" w:cs="Arial"/>
          <w:sz w:val="24"/>
          <w:szCs w:val="24"/>
        </w:rPr>
        <w:t>thuismitheoirí</w:t>
      </w:r>
      <w:proofErr w:type="spellEnd"/>
      <w:r w:rsidRPr="008D7AEE">
        <w:rPr>
          <w:rFonts w:asciiTheme="majorHAnsi" w:hAnsiTheme="majorHAnsi" w:cs="Arial"/>
          <w:sz w:val="24"/>
          <w:szCs w:val="24"/>
        </w:rPr>
        <w:t xml:space="preserve">; </w:t>
      </w:r>
    </w:p>
    <w:p w:rsidR="00751BED" w:rsidRPr="008D7AEE" w:rsidRDefault="00090632" w:rsidP="00090632">
      <w:pPr>
        <w:autoSpaceDE w:val="0"/>
        <w:autoSpaceDN w:val="0"/>
        <w:adjustRightInd w:val="0"/>
        <w:ind w:left="360"/>
        <w:rPr>
          <w:rFonts w:asciiTheme="majorHAnsi" w:hAnsiTheme="majorHAnsi" w:cs="Arial"/>
          <w:sz w:val="24"/>
          <w:szCs w:val="24"/>
        </w:rPr>
      </w:pPr>
      <w:r w:rsidRPr="008D7AEE">
        <w:rPr>
          <w:rFonts w:asciiTheme="majorHAnsi" w:hAnsiTheme="majorHAnsi" w:cs="Arial"/>
          <w:sz w:val="24"/>
          <w:szCs w:val="24"/>
        </w:rPr>
        <w:t xml:space="preserve">        </w:t>
      </w:r>
      <w:r w:rsidR="00751BED" w:rsidRPr="008D7AEE">
        <w:rPr>
          <w:rFonts w:asciiTheme="majorHAnsi" w:hAnsiTheme="majorHAnsi" w:cs="Arial"/>
          <w:sz w:val="24"/>
          <w:szCs w:val="24"/>
        </w:rPr>
        <w:t xml:space="preserve">c) </w:t>
      </w:r>
      <w:proofErr w:type="spellStart"/>
      <w:proofErr w:type="gramStart"/>
      <w:r w:rsidR="00751BED" w:rsidRPr="008D7AEE">
        <w:rPr>
          <w:rFonts w:asciiTheme="majorHAnsi" w:hAnsiTheme="majorHAnsi" w:cs="Arial"/>
          <w:sz w:val="24"/>
          <w:szCs w:val="24"/>
        </w:rPr>
        <w:t>baineadh</w:t>
      </w:r>
      <w:proofErr w:type="spellEnd"/>
      <w:proofErr w:type="gram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múinteoirí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feidhm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as a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mbreithiúnas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proifisiúnta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chun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chinneadh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ar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chóir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r w:rsidRPr="008D7AEE">
        <w:rPr>
          <w:rFonts w:asciiTheme="majorHAnsi" w:hAnsiTheme="majorHAnsi" w:cs="Arial"/>
          <w:sz w:val="24"/>
          <w:szCs w:val="24"/>
        </w:rPr>
        <w:t xml:space="preserve">               </w:t>
      </w:r>
      <w:r w:rsidR="00751BED" w:rsidRPr="008D7AEE">
        <w:rPr>
          <w:rFonts w:asciiTheme="majorHAnsi" w:hAnsiTheme="majorHAnsi" w:cs="Arial"/>
          <w:sz w:val="24"/>
          <w:szCs w:val="24"/>
        </w:rPr>
        <w:t xml:space="preserve">an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rún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choinneáil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tar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eis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dóibh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an t-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eolas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="00751BED" w:rsidRPr="008D7AEE">
        <w:rPr>
          <w:rFonts w:asciiTheme="majorHAnsi" w:hAnsiTheme="majorHAnsi" w:cs="Arial"/>
          <w:sz w:val="24"/>
          <w:szCs w:val="24"/>
        </w:rPr>
        <w:t>chloisint</w:t>
      </w:r>
      <w:proofErr w:type="spellEnd"/>
      <w:r w:rsidR="00751BED" w:rsidRPr="008D7AEE">
        <w:rPr>
          <w:rFonts w:asciiTheme="majorHAnsi" w:hAnsiTheme="majorHAnsi" w:cs="Arial"/>
          <w:sz w:val="24"/>
          <w:szCs w:val="24"/>
        </w:rPr>
        <w:t>.</w:t>
      </w:r>
    </w:p>
    <w:p w:rsidR="00751BED" w:rsidRPr="008D7AEE" w:rsidRDefault="00751BED" w:rsidP="00090632">
      <w:pPr>
        <w:autoSpaceDE w:val="0"/>
        <w:autoSpaceDN w:val="0"/>
        <w:adjustRightInd w:val="0"/>
        <w:ind w:left="360"/>
        <w:rPr>
          <w:rFonts w:asciiTheme="majorHAnsi" w:hAnsiTheme="majorHAnsi" w:cs="Arial"/>
          <w:sz w:val="24"/>
          <w:szCs w:val="24"/>
        </w:rPr>
      </w:pPr>
    </w:p>
    <w:p w:rsidR="00517C4B" w:rsidRDefault="00751BED" w:rsidP="00090632">
      <w:pPr>
        <w:pStyle w:val="ListParagraph"/>
        <w:rPr>
          <w:rFonts w:asciiTheme="majorHAnsi" w:hAnsiTheme="majorHAnsi" w:cs="Arial"/>
          <w:bCs/>
        </w:rPr>
      </w:pP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Maidir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cursaí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cosanta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leanaí</w:t>
      </w:r>
      <w:proofErr w:type="gramStart"/>
      <w:r w:rsidRPr="008D7AEE">
        <w:rPr>
          <w:rFonts w:asciiTheme="majorHAnsi" w:hAnsiTheme="majorHAnsi" w:cs="Arial"/>
          <w:bCs/>
          <w:sz w:val="24"/>
          <w:szCs w:val="24"/>
        </w:rPr>
        <w:t>,ní</w:t>
      </w:r>
      <w:proofErr w:type="spellEnd"/>
      <w:proofErr w:type="gram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mhór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tagairt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dhéanamh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de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chaibidil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4(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Tuairisc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a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thabhairt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ar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ábhar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imní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agus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ról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Fheidhmeannacht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na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seirbhíse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sláinte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) de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nósanna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imeachta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maidir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le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caomhnú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leanaí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i</w:t>
      </w:r>
      <w:proofErr w:type="spellEnd"/>
      <w:r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8D7AEE">
        <w:rPr>
          <w:rFonts w:asciiTheme="majorHAnsi" w:hAnsiTheme="majorHAnsi" w:cs="Arial"/>
          <w:bCs/>
          <w:sz w:val="24"/>
          <w:szCs w:val="24"/>
        </w:rPr>
        <w:t>mbunsco</w:t>
      </w:r>
      <w:r w:rsidR="00090632" w:rsidRPr="008D7AEE">
        <w:rPr>
          <w:rFonts w:asciiTheme="majorHAnsi" w:hAnsiTheme="majorHAnsi" w:cs="Arial"/>
          <w:bCs/>
          <w:sz w:val="24"/>
          <w:szCs w:val="24"/>
        </w:rPr>
        <w:t>ileanna</w:t>
      </w:r>
      <w:proofErr w:type="spellEnd"/>
      <w:r w:rsidR="00090632"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="00090632" w:rsidRPr="008D7AEE">
        <w:rPr>
          <w:rFonts w:asciiTheme="majorHAnsi" w:hAnsiTheme="majorHAnsi" w:cs="Arial"/>
          <w:bCs/>
          <w:sz w:val="24"/>
          <w:szCs w:val="24"/>
        </w:rPr>
        <w:t>agus</w:t>
      </w:r>
      <w:proofErr w:type="spellEnd"/>
      <w:r w:rsidR="00090632" w:rsidRPr="008D7AEE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="00090632" w:rsidRPr="008D7AEE">
        <w:rPr>
          <w:rFonts w:asciiTheme="majorHAnsi" w:hAnsiTheme="majorHAnsi" w:cs="Arial"/>
          <w:bCs/>
          <w:sz w:val="24"/>
          <w:szCs w:val="24"/>
        </w:rPr>
        <w:t>iarbhunscoileanna</w:t>
      </w:r>
      <w:proofErr w:type="spellEnd"/>
      <w:r w:rsidR="00090632" w:rsidRPr="008D7AEE">
        <w:rPr>
          <w:rFonts w:asciiTheme="majorHAnsi" w:hAnsiTheme="majorHAnsi" w:cs="Arial"/>
          <w:bCs/>
        </w:rPr>
        <w:t>.</w:t>
      </w:r>
    </w:p>
    <w:p w:rsidR="00CB0F14" w:rsidRDefault="00CB0F14" w:rsidP="00090632">
      <w:pPr>
        <w:pStyle w:val="ListParagraph"/>
        <w:rPr>
          <w:rFonts w:asciiTheme="majorHAnsi" w:hAnsiTheme="majorHAnsi" w:cs="Arial"/>
          <w:bCs/>
        </w:rPr>
      </w:pPr>
    </w:p>
    <w:p w:rsidR="00CB0F14" w:rsidRPr="008D7AEE" w:rsidRDefault="00CB0F14" w:rsidP="00090632">
      <w:pPr>
        <w:pStyle w:val="ListParagraph"/>
        <w:rPr>
          <w:rFonts w:asciiTheme="majorHAnsi" w:hAnsiTheme="majorHAnsi"/>
        </w:rPr>
      </w:pPr>
      <w:proofErr w:type="spellStart"/>
      <w:r>
        <w:rPr>
          <w:rFonts w:asciiTheme="majorHAnsi" w:hAnsiTheme="majorHAnsi" w:cs="Arial"/>
          <w:bCs/>
        </w:rPr>
        <w:t>Deimhnithe</w:t>
      </w:r>
      <w:proofErr w:type="spellEnd"/>
      <w:r>
        <w:rPr>
          <w:rFonts w:asciiTheme="majorHAnsi" w:hAnsiTheme="majorHAnsi" w:cs="Arial"/>
          <w:bCs/>
        </w:rPr>
        <w:t xml:space="preserve"> ag an </w:t>
      </w:r>
      <w:proofErr w:type="spellStart"/>
      <w:r>
        <w:rPr>
          <w:rFonts w:asciiTheme="majorHAnsi" w:hAnsiTheme="majorHAnsi" w:cs="Arial"/>
          <w:bCs/>
        </w:rPr>
        <w:t>mBord</w:t>
      </w:r>
      <w:proofErr w:type="spellEnd"/>
      <w:r>
        <w:rPr>
          <w:rFonts w:asciiTheme="majorHAnsi" w:hAnsiTheme="majorHAnsi" w:cs="Arial"/>
          <w:bCs/>
        </w:rPr>
        <w:t xml:space="preserve"> </w:t>
      </w:r>
      <w:proofErr w:type="spellStart"/>
      <w:r>
        <w:rPr>
          <w:rFonts w:asciiTheme="majorHAnsi" w:hAnsiTheme="majorHAnsi" w:cs="Arial"/>
          <w:bCs/>
        </w:rPr>
        <w:t>Bainistíochta</w:t>
      </w:r>
      <w:proofErr w:type="spellEnd"/>
      <w:r>
        <w:rPr>
          <w:rFonts w:asciiTheme="majorHAnsi" w:hAnsiTheme="majorHAnsi" w:cs="Arial"/>
          <w:bCs/>
        </w:rPr>
        <w:t xml:space="preserve"> 25ú </w:t>
      </w:r>
      <w:proofErr w:type="spellStart"/>
      <w:r>
        <w:rPr>
          <w:rFonts w:asciiTheme="majorHAnsi" w:hAnsiTheme="majorHAnsi" w:cs="Arial"/>
          <w:bCs/>
        </w:rPr>
        <w:t>Bealtaine</w:t>
      </w:r>
      <w:proofErr w:type="spellEnd"/>
      <w:r>
        <w:rPr>
          <w:rFonts w:asciiTheme="majorHAnsi" w:hAnsiTheme="majorHAnsi" w:cs="Arial"/>
          <w:bCs/>
        </w:rPr>
        <w:t xml:space="preserve"> 2015.</w:t>
      </w:r>
      <w:bookmarkStart w:id="0" w:name="_GoBack"/>
      <w:bookmarkEnd w:id="0"/>
    </w:p>
    <w:sectPr w:rsidR="00CB0F14" w:rsidRPr="008D7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3FD"/>
    <w:multiLevelType w:val="multilevel"/>
    <w:tmpl w:val="6752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775D"/>
    <w:multiLevelType w:val="hybridMultilevel"/>
    <w:tmpl w:val="844AB2F4"/>
    <w:lvl w:ilvl="0" w:tplc="B61E4E5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361"/>
    <w:multiLevelType w:val="hybridMultilevel"/>
    <w:tmpl w:val="87F4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201B1"/>
    <w:multiLevelType w:val="hybridMultilevel"/>
    <w:tmpl w:val="090A3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2"/>
    <w:rsid w:val="00090632"/>
    <w:rsid w:val="00186782"/>
    <w:rsid w:val="002F4E3E"/>
    <w:rsid w:val="00517C4B"/>
    <w:rsid w:val="00534FD4"/>
    <w:rsid w:val="00751BED"/>
    <w:rsid w:val="007858E6"/>
    <w:rsid w:val="007D636A"/>
    <w:rsid w:val="007F2F0D"/>
    <w:rsid w:val="008D7AEE"/>
    <w:rsid w:val="00A90FC2"/>
    <w:rsid w:val="00BD6652"/>
    <w:rsid w:val="00C746FC"/>
    <w:rsid w:val="00CB0F14"/>
    <w:rsid w:val="00CE6699"/>
    <w:rsid w:val="00D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4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51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51BE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4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51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51BE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Coláiste Chroí Mhuire</dc:creator>
  <cp:lastModifiedBy>Páistí</cp:lastModifiedBy>
  <cp:revision>3</cp:revision>
  <dcterms:created xsi:type="dcterms:W3CDTF">2016-06-10T12:44:00Z</dcterms:created>
  <dcterms:modified xsi:type="dcterms:W3CDTF">2016-06-10T12:46:00Z</dcterms:modified>
</cp:coreProperties>
</file>